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A7" w:rsidRPr="00343E6D" w:rsidRDefault="00003BA7" w:rsidP="00003BA7">
      <w:pPr>
        <w:jc w:val="center"/>
        <w:rPr>
          <w:b/>
          <w:sz w:val="28"/>
          <w:szCs w:val="28"/>
        </w:rPr>
      </w:pPr>
      <w:r w:rsidRPr="00343E6D">
        <w:rPr>
          <w:b/>
          <w:sz w:val="28"/>
          <w:szCs w:val="28"/>
        </w:rPr>
        <w:t>Муниципальная опорная образовательная площадка</w:t>
      </w:r>
    </w:p>
    <w:p w:rsidR="00003BA7" w:rsidRPr="00343E6D" w:rsidRDefault="00003BA7" w:rsidP="00003BA7">
      <w:pPr>
        <w:jc w:val="center"/>
        <w:rPr>
          <w:b/>
          <w:sz w:val="28"/>
          <w:szCs w:val="28"/>
        </w:rPr>
      </w:pPr>
      <w:r w:rsidRPr="00343E6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БДОУ «Детский сад №5</w:t>
      </w:r>
      <w:r w:rsidRPr="00343E6D">
        <w:rPr>
          <w:b/>
          <w:sz w:val="28"/>
          <w:szCs w:val="28"/>
        </w:rPr>
        <w:t>» по теме:</w:t>
      </w:r>
    </w:p>
    <w:p w:rsidR="002B1910" w:rsidRDefault="00003BA7" w:rsidP="00003BA7">
      <w:pPr>
        <w:jc w:val="center"/>
        <w:rPr>
          <w:b/>
          <w:sz w:val="28"/>
          <w:szCs w:val="28"/>
        </w:rPr>
      </w:pPr>
      <w:r w:rsidRPr="00F47B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Приобщение детей к художественной литературе</w:t>
      </w:r>
      <w:r w:rsidRPr="00F47BA1">
        <w:rPr>
          <w:b/>
          <w:sz w:val="28"/>
          <w:szCs w:val="28"/>
        </w:rPr>
        <w:t>»</w:t>
      </w:r>
    </w:p>
    <w:p w:rsidR="00003BA7" w:rsidRDefault="00003BA7" w:rsidP="00003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2022-2023</w:t>
      </w:r>
      <w:r w:rsidRPr="00343E6D">
        <w:rPr>
          <w:b/>
          <w:sz w:val="28"/>
          <w:szCs w:val="28"/>
        </w:rPr>
        <w:t xml:space="preserve"> учебный год</w:t>
      </w:r>
    </w:p>
    <w:p w:rsidR="00003BA7" w:rsidRPr="00343E6D" w:rsidRDefault="00003BA7" w:rsidP="00003BA7">
      <w:pPr>
        <w:jc w:val="center"/>
        <w:rPr>
          <w:rFonts w:eastAsiaTheme="minorEastAsia"/>
          <w:b/>
          <w:sz w:val="28"/>
          <w:szCs w:val="28"/>
        </w:rPr>
      </w:pPr>
      <w:r w:rsidRPr="00343E6D">
        <w:rPr>
          <w:rFonts w:eastAsiaTheme="minorEastAsia"/>
          <w:b/>
          <w:sz w:val="28"/>
          <w:szCs w:val="28"/>
        </w:rPr>
        <w:t>План мероприятий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2575"/>
        <w:gridCol w:w="5358"/>
        <w:gridCol w:w="1843"/>
      </w:tblGrid>
      <w:tr w:rsidR="00003BA7" w:rsidRPr="00343E6D" w:rsidTr="00003BA7">
        <w:tc>
          <w:tcPr>
            <w:tcW w:w="2575" w:type="dxa"/>
          </w:tcPr>
          <w:p w:rsidR="00003BA7" w:rsidRPr="00343E6D" w:rsidRDefault="00003BA7" w:rsidP="00A95A5F">
            <w:pPr>
              <w:jc w:val="center"/>
              <w:rPr>
                <w:sz w:val="28"/>
                <w:szCs w:val="28"/>
              </w:rPr>
            </w:pPr>
            <w:r w:rsidRPr="00343E6D">
              <w:rPr>
                <w:sz w:val="28"/>
                <w:szCs w:val="28"/>
              </w:rPr>
              <w:t>Мероприятие</w:t>
            </w:r>
          </w:p>
        </w:tc>
        <w:tc>
          <w:tcPr>
            <w:tcW w:w="5358" w:type="dxa"/>
          </w:tcPr>
          <w:p w:rsidR="00003BA7" w:rsidRPr="00343E6D" w:rsidRDefault="00003BA7" w:rsidP="00A95A5F">
            <w:pPr>
              <w:jc w:val="center"/>
              <w:rPr>
                <w:sz w:val="28"/>
                <w:szCs w:val="28"/>
              </w:rPr>
            </w:pPr>
            <w:r w:rsidRPr="00343E6D">
              <w:rPr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003BA7" w:rsidRPr="00343E6D" w:rsidRDefault="00003BA7" w:rsidP="00A95A5F">
            <w:pPr>
              <w:jc w:val="center"/>
              <w:rPr>
                <w:sz w:val="28"/>
                <w:szCs w:val="28"/>
              </w:rPr>
            </w:pPr>
            <w:r w:rsidRPr="00343E6D">
              <w:rPr>
                <w:sz w:val="28"/>
                <w:szCs w:val="28"/>
              </w:rPr>
              <w:t>Сроки</w:t>
            </w:r>
          </w:p>
        </w:tc>
      </w:tr>
      <w:tr w:rsidR="00003BA7" w:rsidRPr="00343E6D" w:rsidTr="00003BA7">
        <w:tc>
          <w:tcPr>
            <w:tcW w:w="2575" w:type="dxa"/>
          </w:tcPr>
          <w:p w:rsidR="00003BA7" w:rsidRDefault="00A17411" w:rsidP="00A95A5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Семинар-практикум </w:t>
            </w:r>
          </w:p>
          <w:p w:rsidR="00003BA7" w:rsidRDefault="00003BA7" w:rsidP="00755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="00755F4F">
              <w:rPr>
                <w:sz w:val="28"/>
                <w:szCs w:val="28"/>
                <w:shd w:val="clear" w:color="auto" w:fill="FFFFFF"/>
              </w:rPr>
              <w:t>Восприятие художественной литературы как вид детской деятельность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358" w:type="dxa"/>
          </w:tcPr>
          <w:p w:rsidR="00755F4F" w:rsidRDefault="00755F4F" w:rsidP="00A9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Ознакомление участников ООП с планом мероприятий</w:t>
            </w:r>
            <w:r w:rsidR="00003BA7">
              <w:rPr>
                <w:sz w:val="28"/>
                <w:szCs w:val="28"/>
              </w:rPr>
              <w:t xml:space="preserve"> </w:t>
            </w:r>
          </w:p>
          <w:p w:rsidR="00003BA7" w:rsidRDefault="00755F4F" w:rsidP="00A95A5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2.</w:t>
            </w:r>
            <w:r w:rsidR="00A17411">
              <w:rPr>
                <w:sz w:val="28"/>
                <w:szCs w:val="28"/>
                <w:shd w:val="clear" w:color="auto" w:fill="FFFFFF"/>
              </w:rPr>
              <w:t>Практикум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17411">
              <w:rPr>
                <w:sz w:val="28"/>
                <w:szCs w:val="28"/>
                <w:shd w:val="clear" w:color="auto" w:fill="FFFFFF"/>
              </w:rPr>
              <w:t xml:space="preserve">по </w:t>
            </w:r>
            <w:r>
              <w:rPr>
                <w:sz w:val="28"/>
                <w:szCs w:val="28"/>
                <w:shd w:val="clear" w:color="auto" w:fill="FFFFFF"/>
              </w:rPr>
              <w:t>определени</w:t>
            </w:r>
            <w:r w:rsidR="00A17411">
              <w:rPr>
                <w:sz w:val="28"/>
                <w:szCs w:val="28"/>
                <w:shd w:val="clear" w:color="auto" w:fill="FFFFFF"/>
              </w:rPr>
              <w:t>ю</w:t>
            </w:r>
            <w:r>
              <w:rPr>
                <w:sz w:val="28"/>
                <w:szCs w:val="28"/>
                <w:shd w:val="clear" w:color="auto" w:fill="FFFFFF"/>
              </w:rPr>
              <w:t xml:space="preserve"> в</w:t>
            </w:r>
            <w:r w:rsidR="00003BA7">
              <w:rPr>
                <w:sz w:val="28"/>
                <w:szCs w:val="28"/>
                <w:shd w:val="clear" w:color="auto" w:fill="FFFFFF"/>
              </w:rPr>
              <w:t>озрастных особенностей детей, связанных с восприятием художественной литературы</w:t>
            </w:r>
          </w:p>
          <w:p w:rsidR="00755F4F" w:rsidRPr="00003BA7" w:rsidRDefault="00755F4F" w:rsidP="00A1741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A17411">
              <w:rPr>
                <w:color w:val="000000"/>
                <w:sz w:val="28"/>
                <w:szCs w:val="28"/>
              </w:rPr>
              <w:t xml:space="preserve">Практикум по </w:t>
            </w:r>
            <w:r>
              <w:rPr>
                <w:color w:val="000000"/>
                <w:sz w:val="28"/>
                <w:szCs w:val="28"/>
              </w:rPr>
              <w:t>с</w:t>
            </w:r>
            <w:r w:rsidR="00003BA7">
              <w:rPr>
                <w:color w:val="000000"/>
                <w:sz w:val="28"/>
                <w:szCs w:val="28"/>
              </w:rPr>
              <w:t>оставлени</w:t>
            </w:r>
            <w:r w:rsidR="00A17411">
              <w:rPr>
                <w:color w:val="000000"/>
                <w:sz w:val="28"/>
                <w:szCs w:val="28"/>
              </w:rPr>
              <w:t>ю</w:t>
            </w:r>
            <w:r w:rsidR="00003BA7">
              <w:rPr>
                <w:color w:val="000000"/>
                <w:sz w:val="28"/>
                <w:szCs w:val="28"/>
              </w:rPr>
              <w:t xml:space="preserve"> перечня</w:t>
            </w:r>
            <w:r w:rsidR="00003BA7" w:rsidRPr="000A358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47BBE">
              <w:rPr>
                <w:color w:val="000000"/>
                <w:sz w:val="28"/>
                <w:szCs w:val="28"/>
              </w:rPr>
              <w:t xml:space="preserve">образовательных </w:t>
            </w:r>
            <w:r w:rsidR="00003BA7" w:rsidRPr="000A3582">
              <w:rPr>
                <w:color w:val="000000"/>
                <w:sz w:val="28"/>
                <w:szCs w:val="28"/>
              </w:rPr>
              <w:t>задач</w:t>
            </w:r>
            <w:r w:rsidR="00D95674">
              <w:rPr>
                <w:color w:val="000000"/>
                <w:sz w:val="28"/>
                <w:szCs w:val="28"/>
              </w:rPr>
              <w:t>,</w:t>
            </w:r>
            <w:r w:rsidR="00003BA7" w:rsidRPr="000A3582">
              <w:rPr>
                <w:color w:val="000000"/>
                <w:sz w:val="28"/>
                <w:szCs w:val="28"/>
              </w:rPr>
              <w:t xml:space="preserve"> направл</w:t>
            </w:r>
            <w:r w:rsidR="00847BBE">
              <w:rPr>
                <w:color w:val="000000"/>
                <w:sz w:val="28"/>
                <w:szCs w:val="28"/>
              </w:rPr>
              <w:t xml:space="preserve">енных </w:t>
            </w:r>
            <w:r w:rsidR="00003BA7">
              <w:rPr>
                <w:color w:val="000000"/>
                <w:sz w:val="28"/>
                <w:szCs w:val="28"/>
              </w:rPr>
              <w:t>на становление и развити</w:t>
            </w:r>
            <w:r w:rsidR="00003BA7" w:rsidRPr="00387561">
              <w:rPr>
                <w:sz w:val="28"/>
                <w:szCs w:val="28"/>
              </w:rPr>
              <w:t>е</w:t>
            </w:r>
            <w:r w:rsidR="00003BA7" w:rsidRPr="000A3582">
              <w:rPr>
                <w:color w:val="000000"/>
                <w:sz w:val="28"/>
                <w:szCs w:val="28"/>
              </w:rPr>
              <w:t xml:space="preserve"> восприятия художественной литературы как вида детской деятельности</w:t>
            </w:r>
          </w:p>
        </w:tc>
        <w:tc>
          <w:tcPr>
            <w:tcW w:w="1843" w:type="dxa"/>
          </w:tcPr>
          <w:p w:rsidR="00003BA7" w:rsidRPr="00343E6D" w:rsidRDefault="00847BBE" w:rsidP="00A95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003BA7">
              <w:rPr>
                <w:sz w:val="28"/>
                <w:szCs w:val="28"/>
              </w:rPr>
              <w:t xml:space="preserve"> 2022</w:t>
            </w:r>
          </w:p>
        </w:tc>
      </w:tr>
      <w:tr w:rsidR="00003BA7" w:rsidRPr="00343E6D" w:rsidTr="00003BA7">
        <w:tc>
          <w:tcPr>
            <w:tcW w:w="2575" w:type="dxa"/>
          </w:tcPr>
          <w:p w:rsidR="00003BA7" w:rsidRDefault="00A17411" w:rsidP="00A17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Семинар-п</w:t>
            </w:r>
            <w:r w:rsidR="00003BA7">
              <w:rPr>
                <w:sz w:val="28"/>
                <w:szCs w:val="28"/>
                <w:shd w:val="clear" w:color="auto" w:fill="FFFFFF"/>
              </w:rPr>
              <w:t>рактикум  «</w:t>
            </w:r>
            <w:r w:rsidR="00755F4F">
              <w:rPr>
                <w:sz w:val="28"/>
                <w:szCs w:val="28"/>
                <w:shd w:val="clear" w:color="auto" w:fill="FFFFFF"/>
              </w:rPr>
              <w:t>Совместная деятельность на основе чтения художественной литературы</w:t>
            </w:r>
            <w:r w:rsidR="00003BA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358" w:type="dxa"/>
          </w:tcPr>
          <w:p w:rsidR="00003BA7" w:rsidRDefault="00755F4F" w:rsidP="00755F4F">
            <w:pPr>
              <w:rPr>
                <w:sz w:val="28"/>
                <w:szCs w:val="28"/>
                <w:shd w:val="clear" w:color="auto" w:fill="FFFFFF"/>
              </w:rPr>
            </w:pPr>
            <w:r w:rsidRPr="00755F4F">
              <w:rPr>
                <w:sz w:val="28"/>
                <w:szCs w:val="28"/>
                <w:shd w:val="clear" w:color="auto" w:fill="FFFFFF"/>
              </w:rPr>
              <w:t>1.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03BA7" w:rsidRPr="00755F4F">
              <w:rPr>
                <w:sz w:val="28"/>
                <w:szCs w:val="28"/>
                <w:shd w:val="clear" w:color="auto" w:fill="FFFFFF"/>
              </w:rPr>
              <w:t>Проведение и анализ открытых просмотров образовательной деятельности</w:t>
            </w:r>
          </w:p>
          <w:p w:rsidR="00755F4F" w:rsidRPr="00755F4F" w:rsidRDefault="00755F4F" w:rsidP="00A17411">
            <w:r>
              <w:rPr>
                <w:sz w:val="28"/>
                <w:szCs w:val="28"/>
                <w:shd w:val="clear" w:color="auto" w:fill="FFFFFF"/>
              </w:rPr>
              <w:t>2.</w:t>
            </w:r>
            <w:r>
              <w:t xml:space="preserve"> </w:t>
            </w:r>
            <w:r w:rsidRPr="00755F4F">
              <w:rPr>
                <w:sz w:val="28"/>
                <w:szCs w:val="28"/>
              </w:rPr>
              <w:t>Анализ календарных планов</w:t>
            </w:r>
            <w:r w:rsidR="00A1741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Составление календарных планов на неделю</w:t>
            </w:r>
          </w:p>
        </w:tc>
        <w:tc>
          <w:tcPr>
            <w:tcW w:w="1843" w:type="dxa"/>
          </w:tcPr>
          <w:p w:rsidR="00003BA7" w:rsidRDefault="00847BBE" w:rsidP="00A95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</w:p>
        </w:tc>
      </w:tr>
      <w:tr w:rsidR="00003BA7" w:rsidRPr="00343E6D" w:rsidTr="00003BA7">
        <w:tc>
          <w:tcPr>
            <w:tcW w:w="2575" w:type="dxa"/>
          </w:tcPr>
          <w:p w:rsidR="00003BA7" w:rsidRDefault="00A17411" w:rsidP="00A17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Семинар-п</w:t>
            </w:r>
            <w:r w:rsidR="00003BA7">
              <w:rPr>
                <w:sz w:val="28"/>
                <w:szCs w:val="28"/>
                <w:shd w:val="clear" w:color="auto" w:fill="FFFFFF"/>
              </w:rPr>
              <w:t xml:space="preserve">рактикум «РППС в игровой комнате» </w:t>
            </w:r>
          </w:p>
        </w:tc>
        <w:tc>
          <w:tcPr>
            <w:tcW w:w="5358" w:type="dxa"/>
          </w:tcPr>
          <w:p w:rsidR="00755F4F" w:rsidRDefault="00755F4F" w:rsidP="00755F4F">
            <w:pPr>
              <w:rPr>
                <w:color w:val="000000"/>
                <w:sz w:val="28"/>
                <w:szCs w:val="28"/>
              </w:rPr>
            </w:pPr>
            <w:r w:rsidRPr="00755F4F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55F4F">
              <w:rPr>
                <w:color w:val="000000"/>
                <w:sz w:val="28"/>
                <w:szCs w:val="28"/>
              </w:rPr>
              <w:t>Анализ РППС в игровых комнатах</w:t>
            </w:r>
          </w:p>
          <w:p w:rsidR="00755F4F" w:rsidRPr="00755F4F" w:rsidRDefault="00755F4F" w:rsidP="00755F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Просмотр и анализ видеозаписи «Самостоятельная деятельность детей»</w:t>
            </w:r>
          </w:p>
          <w:p w:rsidR="005F7AE4" w:rsidRDefault="005F7AE4" w:rsidP="00755F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A17411">
              <w:rPr>
                <w:color w:val="000000"/>
                <w:sz w:val="28"/>
                <w:szCs w:val="28"/>
              </w:rPr>
              <w:t>Практикум по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="00003BA7">
              <w:rPr>
                <w:color w:val="000000"/>
                <w:sz w:val="28"/>
                <w:szCs w:val="28"/>
              </w:rPr>
              <w:t>оставлени</w:t>
            </w:r>
            <w:r w:rsidR="00A17411">
              <w:rPr>
                <w:color w:val="000000"/>
                <w:sz w:val="28"/>
                <w:szCs w:val="28"/>
              </w:rPr>
              <w:t>ю</w:t>
            </w:r>
            <w:r w:rsidR="00003BA7">
              <w:rPr>
                <w:color w:val="000000"/>
                <w:sz w:val="28"/>
                <w:szCs w:val="28"/>
              </w:rPr>
              <w:t xml:space="preserve"> перечня дидактического обеспечения с учетом образовательного содержания, направленного на становления и развития восприятия художественной литературы </w:t>
            </w:r>
          </w:p>
          <w:p w:rsidR="005F7AE4" w:rsidRDefault="005F7AE4" w:rsidP="00755F4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Круглый стол «Подведение итогов деятельности ООП»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03BA7" w:rsidRDefault="00847BBE" w:rsidP="00A95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</w:p>
        </w:tc>
      </w:tr>
    </w:tbl>
    <w:p w:rsidR="0010300B" w:rsidRDefault="0010300B"/>
    <w:sectPr w:rsidR="0010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882"/>
    <w:multiLevelType w:val="hybridMultilevel"/>
    <w:tmpl w:val="0046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E4EDE"/>
    <w:multiLevelType w:val="hybridMultilevel"/>
    <w:tmpl w:val="F358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A7"/>
    <w:rsid w:val="00003BA7"/>
    <w:rsid w:val="0010300B"/>
    <w:rsid w:val="001C0E2A"/>
    <w:rsid w:val="002B1910"/>
    <w:rsid w:val="005F7AE4"/>
    <w:rsid w:val="00755F4F"/>
    <w:rsid w:val="007A2A24"/>
    <w:rsid w:val="00847BBE"/>
    <w:rsid w:val="00A17411"/>
    <w:rsid w:val="00D9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2DB8"/>
  <w15:chartTrackingRefBased/>
  <w15:docId w15:val="{27307D03-B5F8-4678-A4CF-7F2B3A58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3B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0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Жуйкова</cp:lastModifiedBy>
  <cp:revision>2</cp:revision>
  <dcterms:created xsi:type="dcterms:W3CDTF">2022-06-22T03:56:00Z</dcterms:created>
  <dcterms:modified xsi:type="dcterms:W3CDTF">2022-06-22T03:56:00Z</dcterms:modified>
</cp:coreProperties>
</file>